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CACC" w14:textId="77777777" w:rsidR="00B64981" w:rsidRDefault="003C2092">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First Parish Cambridge</w:t>
      </w:r>
    </w:p>
    <w:p w14:paraId="10A5C8DB" w14:textId="77777777" w:rsidR="00B64981" w:rsidRDefault="003C2092">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Governing Board Minutes for Special Meeting on Resuming In-person Events</w:t>
      </w:r>
    </w:p>
    <w:p w14:paraId="43173DBE" w14:textId="77777777" w:rsidR="00B64981" w:rsidRDefault="003C2092">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JANUARY 4, 2022, 7-8 pm</w:t>
      </w:r>
    </w:p>
    <w:p w14:paraId="6DA88719" w14:textId="77777777" w:rsidR="00B64981" w:rsidRDefault="003C2092">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(Virtual meeting via Zoom)</w:t>
      </w:r>
    </w:p>
    <w:p w14:paraId="7553CB8E"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B64981" w14:paraId="75186A57"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AB501FF"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Jan </w:t>
            </w:r>
            <w:proofErr w:type="spellStart"/>
            <w:r>
              <w:rPr>
                <w:rFonts w:ascii="Century Gothic" w:eastAsia="Century Gothic" w:hAnsi="Century Gothic" w:cs="Century Gothic"/>
                <w:color w:val="000000"/>
              </w:rPr>
              <w:t>Puibello</w:t>
            </w:r>
            <w:proofErr w:type="spellEnd"/>
            <w:r>
              <w:rPr>
                <w:rFonts w:ascii="Century Gothic" w:eastAsia="Century Gothic" w:hAnsi="Century Gothic" w:cs="Century Gothic"/>
                <w:color w:val="00000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D1A4D67"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Tod Hibbard, Member at Large</w:t>
            </w:r>
          </w:p>
        </w:tc>
      </w:tr>
      <w:tr w:rsidR="00B64981" w14:paraId="08DB6706"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4B48A9C"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5D365804"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Gloria </w:t>
            </w:r>
            <w:proofErr w:type="spellStart"/>
            <w:r>
              <w:rPr>
                <w:rFonts w:ascii="Century Gothic" w:eastAsia="Century Gothic" w:hAnsi="Century Gothic" w:cs="Century Gothic"/>
                <w:color w:val="000000"/>
              </w:rPr>
              <w:t>Korsman</w:t>
            </w:r>
            <w:proofErr w:type="spellEnd"/>
            <w:r>
              <w:rPr>
                <w:rFonts w:ascii="Century Gothic" w:eastAsia="Century Gothic" w:hAnsi="Century Gothic" w:cs="Century Gothic"/>
                <w:color w:val="000000"/>
              </w:rPr>
              <w:t>, Past Board Chair</w:t>
            </w:r>
          </w:p>
        </w:tc>
      </w:tr>
      <w:tr w:rsidR="00B64981" w14:paraId="251C1082" w14:textId="77777777">
        <w:trPr>
          <w:trHeight w:val="487"/>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40C154A"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E9995FE"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Grace Hall, Governance Advisory Committee (GAC)</w:t>
            </w:r>
          </w:p>
        </w:tc>
      </w:tr>
      <w:tr w:rsidR="00B64981" w14:paraId="6AC5A9C3"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0B21FE5"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0C7E77C6"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Carol Lewis, Director of Administration</w:t>
            </w:r>
          </w:p>
        </w:tc>
      </w:tr>
      <w:tr w:rsidR="00B64981" w14:paraId="14819912"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C0E9EF1"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Julia </w:t>
            </w:r>
            <w:proofErr w:type="spellStart"/>
            <w:r>
              <w:rPr>
                <w:rFonts w:ascii="Century Gothic" w:eastAsia="Century Gothic" w:hAnsi="Century Gothic" w:cs="Century Gothic"/>
                <w:color w:val="000000"/>
              </w:rPr>
              <w:t>Gallogly</w:t>
            </w:r>
            <w:proofErr w:type="spellEnd"/>
            <w:r>
              <w:rPr>
                <w:rFonts w:ascii="Century Gothic" w:eastAsia="Century Gothic" w:hAnsi="Century Gothic" w:cs="Century Gothic"/>
                <w:color w:val="000000"/>
              </w:rPr>
              <w:t>,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7F45C32"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Jane Stabile, Member at Large</w:t>
            </w:r>
          </w:p>
        </w:tc>
      </w:tr>
      <w:tr w:rsidR="00B64981" w14:paraId="54DA536F" w14:textId="77777777">
        <w:trPr>
          <w:trHeight w:val="400"/>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4ADA1623"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Regrets: Mandy Neff, Dir. of Lifespan Faith Development</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B902B50" w14:textId="77777777" w:rsidR="00B64981" w:rsidRDefault="00B64981">
            <w:pPr>
              <w:pBdr>
                <w:top w:val="nil"/>
                <w:left w:val="nil"/>
                <w:bottom w:val="nil"/>
                <w:right w:val="nil"/>
                <w:between w:val="nil"/>
              </w:pBdr>
              <w:rPr>
                <w:rFonts w:ascii="Century Gothic" w:eastAsia="Century Gothic" w:hAnsi="Century Gothic" w:cs="Century Gothic"/>
                <w:color w:val="000000"/>
              </w:rPr>
            </w:pPr>
          </w:p>
        </w:tc>
      </w:tr>
    </w:tbl>
    <w:p w14:paraId="56BFAC14"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Jan </w:t>
      </w:r>
      <w:proofErr w:type="spellStart"/>
      <w:r>
        <w:rPr>
          <w:rFonts w:ascii="Century Gothic" w:eastAsia="Century Gothic" w:hAnsi="Century Gothic" w:cs="Century Gothic"/>
          <w:color w:val="000000"/>
        </w:rPr>
        <w:t>Puibello</w:t>
      </w:r>
      <w:proofErr w:type="spellEnd"/>
      <w:r>
        <w:rPr>
          <w:rFonts w:ascii="Century Gothic" w:eastAsia="Century Gothic" w:hAnsi="Century Gothic" w:cs="Century Gothic"/>
          <w:color w:val="000000"/>
        </w:rPr>
        <w:t xml:space="preserve"> opened the meeting at 7:00PM with a chalice lighting and check-in.</w:t>
      </w:r>
    </w:p>
    <w:p w14:paraId="1239648B"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3ED2E3D7"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topic for the meeting was to re-start a conversation on Re-Opening for Sunday Services. </w:t>
      </w:r>
    </w:p>
    <w:p w14:paraId="3B7B838D"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Several Board members had reached out to members of the Congregation to see how th</w:t>
      </w:r>
      <w:r>
        <w:rPr>
          <w:rFonts w:ascii="Century Gothic" w:eastAsia="Century Gothic" w:hAnsi="Century Gothic" w:cs="Century Gothic"/>
          <w:color w:val="000000"/>
        </w:rPr>
        <w:t xml:space="preserve">ey are coping and to get their sentiments about in-person services, about services on YouTube followed by 11AM Sunday chats and Hybrid services. </w:t>
      </w:r>
    </w:p>
    <w:p w14:paraId="0C7286E7"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There was no consensus. People have their preferences for one or the other. </w:t>
      </w:r>
    </w:p>
    <w:p w14:paraId="20ADF4C2"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4C9369BA"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Some may be seeking other church</w:t>
      </w:r>
      <w:r>
        <w:rPr>
          <w:rFonts w:ascii="Century Gothic" w:eastAsia="Century Gothic" w:hAnsi="Century Gothic" w:cs="Century Gothic"/>
          <w:color w:val="000000"/>
        </w:rPr>
        <w:t xml:space="preserve">es. Are we filling people’s needs?  It was remarked that pledges are down. </w:t>
      </w:r>
    </w:p>
    <w:p w14:paraId="4E4BE7B3"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5104A3C7"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Carol reported that the people helping with the video technology and  musicians are very eager to help with Hybrid services. </w:t>
      </w:r>
    </w:p>
    <w:p w14:paraId="3A0BFCC2"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78EC74CA"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We may need to review our protocols [see Nov 2 2021 </w:t>
      </w:r>
      <w:r>
        <w:rPr>
          <w:rFonts w:ascii="Century Gothic" w:eastAsia="Century Gothic" w:hAnsi="Century Gothic" w:cs="Century Gothic"/>
          <w:color w:val="000000"/>
        </w:rPr>
        <w:t xml:space="preserve">Special meeting materials : the Staff Proposal of Oct 29 2021] </w:t>
      </w:r>
    </w:p>
    <w:p w14:paraId="2249732E"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Metrics to use need to be selected which will help determine how many people can participate in-person depending on levels of community </w:t>
      </w:r>
      <w:proofErr w:type="spellStart"/>
      <w:r>
        <w:rPr>
          <w:rFonts w:ascii="Century Gothic" w:eastAsia="Century Gothic" w:hAnsi="Century Gothic" w:cs="Century Gothic"/>
          <w:color w:val="000000"/>
        </w:rPr>
        <w:t>transmisssion</w:t>
      </w:r>
      <w:proofErr w:type="spellEnd"/>
      <w:r>
        <w:rPr>
          <w:rFonts w:ascii="Century Gothic" w:eastAsia="Century Gothic" w:hAnsi="Century Gothic" w:cs="Century Gothic"/>
          <w:color w:val="000000"/>
        </w:rPr>
        <w:t xml:space="preserve"> at any given time. Flexibility would be re</w:t>
      </w:r>
      <w:r>
        <w:rPr>
          <w:rFonts w:ascii="Century Gothic" w:eastAsia="Century Gothic" w:hAnsi="Century Gothic" w:cs="Century Gothic"/>
          <w:color w:val="000000"/>
        </w:rPr>
        <w:t xml:space="preserve">quired to adjust to the health metrics used.  Other churches in the area are doing Hybrid services so we could consult with them.  </w:t>
      </w:r>
    </w:p>
    <w:p w14:paraId="76D460AF"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4C8E0386"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main concern is safety for all but especially for our Staff, who should have the last word. </w:t>
      </w:r>
    </w:p>
    <w:p w14:paraId="7F29FF85"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A policy from another organization was shared which was of interest as it had a disclaimer that puts the responsibility on the person for his choice to </w:t>
      </w:r>
      <w:r>
        <w:rPr>
          <w:rFonts w:ascii="Century Gothic" w:eastAsia="Century Gothic" w:hAnsi="Century Gothic" w:cs="Century Gothic"/>
          <w:color w:val="000000"/>
        </w:rPr>
        <w:lastRenderedPageBreak/>
        <w:t>partici</w:t>
      </w:r>
      <w:r>
        <w:rPr>
          <w:rFonts w:ascii="Century Gothic" w:eastAsia="Century Gothic" w:hAnsi="Century Gothic" w:cs="Century Gothic"/>
          <w:color w:val="000000"/>
        </w:rPr>
        <w:t xml:space="preserve">pate in an In-Person activity and not on the organization. The exact wording is: </w:t>
      </w:r>
    </w:p>
    <w:p w14:paraId="093C9B57"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751FFC32" w14:textId="77777777" w:rsidR="00B64981" w:rsidRDefault="003C2092">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color w:val="000000"/>
        </w:rPr>
        <w:t xml:space="preserve">“[Organization] </w:t>
      </w:r>
      <w:r>
        <w:rPr>
          <w:rFonts w:ascii="Century Gothic" w:eastAsia="Century Gothic" w:hAnsi="Century Gothic" w:cs="Century Gothic"/>
          <w:i/>
          <w:color w:val="000000"/>
        </w:rPr>
        <w:t>accepts no liability for in-person meetings, even within the guidelines, and members who meet in person do so at their own risk.”</w:t>
      </w:r>
    </w:p>
    <w:p w14:paraId="671AEEB7" w14:textId="77777777" w:rsidR="00B64981" w:rsidRDefault="003C2092">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i/>
          <w:color w:val="000000"/>
        </w:rPr>
        <w:t xml:space="preserve"> (</w:t>
      </w:r>
      <w:proofErr w:type="gramStart"/>
      <w:r>
        <w:rPr>
          <w:rFonts w:ascii="Century Gothic" w:eastAsia="Century Gothic" w:hAnsi="Century Gothic" w:cs="Century Gothic"/>
          <w:i/>
          <w:color w:val="000000"/>
        </w:rPr>
        <w:t>see</w:t>
      </w:r>
      <w:proofErr w:type="gramEnd"/>
      <w:r>
        <w:rPr>
          <w:rFonts w:ascii="Century Gothic" w:eastAsia="Century Gothic" w:hAnsi="Century Gothic" w:cs="Century Gothic"/>
          <w:i/>
          <w:color w:val="000000"/>
        </w:rPr>
        <w:t xml:space="preserve"> full text below)</w:t>
      </w:r>
    </w:p>
    <w:p w14:paraId="0F44D9B2"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5F6034C3"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It was suggested to communicate very soon with the Congregation.  Jan and Tod will work on a message. </w:t>
      </w:r>
    </w:p>
    <w:p w14:paraId="08D51866"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7215C8AF"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Julia said she would circulate a chart of other churches holding hybrid services. The Board members were encouraged to visit the</w:t>
      </w:r>
      <w:r>
        <w:rPr>
          <w:rFonts w:ascii="Century Gothic" w:eastAsia="Century Gothic" w:hAnsi="Century Gothic" w:cs="Century Gothic"/>
          <w:color w:val="000000"/>
        </w:rPr>
        <w:t xml:space="preserve">m either in-person or on Zoom to see a Hybrid service. </w:t>
      </w:r>
    </w:p>
    <w:p w14:paraId="48C0D44A"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289CF852"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The Special Board Meeting adjourned at 8:00PM. </w:t>
      </w:r>
    </w:p>
    <w:p w14:paraId="28EF28AC"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Respectfully submitted,</w:t>
      </w:r>
    </w:p>
    <w:p w14:paraId="79F821E0"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Carolyn White, Clerk</w:t>
      </w:r>
    </w:p>
    <w:p w14:paraId="3F3894F2" w14:textId="77777777" w:rsidR="00B64981" w:rsidRDefault="00B64981">
      <w:pPr>
        <w:pBdr>
          <w:top w:val="nil"/>
          <w:left w:val="nil"/>
          <w:bottom w:val="nil"/>
          <w:right w:val="nil"/>
          <w:between w:val="nil"/>
        </w:pBdr>
        <w:rPr>
          <w:rFonts w:ascii="Century Gothic" w:eastAsia="Century Gothic" w:hAnsi="Century Gothic" w:cs="Century Gothic"/>
          <w:color w:val="000000"/>
        </w:rPr>
      </w:pPr>
    </w:p>
    <w:p w14:paraId="78B6EA71" w14:textId="77777777" w:rsidR="00B64981" w:rsidRDefault="003C2092">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i/>
          <w:color w:val="000000"/>
        </w:rPr>
        <w:t xml:space="preserve">Related Documents: </w:t>
      </w:r>
    </w:p>
    <w:p w14:paraId="1C4CEBC9" w14:textId="77777777" w:rsidR="00B64981" w:rsidRDefault="003C2092">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i/>
          <w:color w:val="000000"/>
        </w:rPr>
        <w:t>- Full text from FAUSA: (USA-based affiliate of the Federation of American Women’s Cl</w:t>
      </w:r>
      <w:r>
        <w:rPr>
          <w:rFonts w:ascii="Century Gothic" w:eastAsia="Century Gothic" w:hAnsi="Century Gothic" w:cs="Century Gothic"/>
          <w:i/>
          <w:color w:val="000000"/>
        </w:rPr>
        <w:t>ubs Overseas) – from Carolyn White sent by email prior to meeting and copied below</w:t>
      </w:r>
    </w:p>
    <w:p w14:paraId="4DFE45E0" w14:textId="77777777" w:rsidR="00B64981" w:rsidRDefault="003C2092">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i/>
          <w:color w:val="000000"/>
        </w:rPr>
        <w:t xml:space="preserve">- Chart of Local Congregations compiled by Julia </w:t>
      </w:r>
      <w:proofErr w:type="spellStart"/>
      <w:r>
        <w:rPr>
          <w:rFonts w:ascii="Century Gothic" w:eastAsia="Century Gothic" w:hAnsi="Century Gothic" w:cs="Century Gothic"/>
          <w:i/>
          <w:color w:val="000000"/>
        </w:rPr>
        <w:t>Gallogly</w:t>
      </w:r>
      <w:proofErr w:type="spellEnd"/>
      <w:r>
        <w:rPr>
          <w:rFonts w:ascii="Century Gothic" w:eastAsia="Century Gothic" w:hAnsi="Century Gothic" w:cs="Century Gothic"/>
          <w:i/>
          <w:color w:val="000000"/>
        </w:rPr>
        <w:t>- sent by email after the meeting</w:t>
      </w:r>
    </w:p>
    <w:p w14:paraId="2ECB83A2" w14:textId="77777777" w:rsidR="00B64981" w:rsidRDefault="00B64981">
      <w:pPr>
        <w:pBdr>
          <w:top w:val="nil"/>
          <w:left w:val="nil"/>
          <w:bottom w:val="nil"/>
          <w:right w:val="nil"/>
          <w:between w:val="nil"/>
        </w:pBdr>
        <w:rPr>
          <w:rFonts w:ascii="Century Gothic" w:eastAsia="Century Gothic" w:hAnsi="Century Gothic" w:cs="Century Gothic"/>
          <w:i/>
          <w:color w:val="000000"/>
        </w:rPr>
      </w:pPr>
    </w:p>
    <w:p w14:paraId="5085AED9" w14:textId="77777777" w:rsidR="00B64981" w:rsidRDefault="003C2092">
      <w:r>
        <w:rPr>
          <w:rFonts w:ascii="Arial" w:eastAsia="Arial" w:hAnsi="Arial" w:cs="Arial"/>
          <w:color w:val="000000"/>
        </w:rPr>
        <w:t>FAUSA's Covid policy on meeting in person. </w:t>
      </w:r>
    </w:p>
    <w:p w14:paraId="3391A23C" w14:textId="77777777" w:rsidR="00B64981" w:rsidRDefault="00B64981">
      <w:pPr>
        <w:rPr>
          <w:rFonts w:ascii="Arial" w:eastAsia="Arial" w:hAnsi="Arial" w:cs="Arial"/>
          <w:color w:val="000000"/>
        </w:rPr>
      </w:pPr>
    </w:p>
    <w:p w14:paraId="7509A4BF" w14:textId="77777777" w:rsidR="00B64981" w:rsidRDefault="003C2092">
      <w:pPr>
        <w:rPr>
          <w:rFonts w:ascii="Arial" w:eastAsia="Arial" w:hAnsi="Arial" w:cs="Arial"/>
          <w:color w:val="000000"/>
        </w:rPr>
      </w:pPr>
      <w:r>
        <w:rPr>
          <w:rFonts w:ascii="Arial" w:eastAsia="Arial" w:hAnsi="Arial" w:cs="Arial"/>
          <w:i/>
          <w:color w:val="000000"/>
        </w:rPr>
        <w:t>FAUSA Covid policy: If FAUSA-related</w:t>
      </w:r>
      <w:r>
        <w:rPr>
          <w:rFonts w:ascii="Arial" w:eastAsia="Arial" w:hAnsi="Arial" w:cs="Arial"/>
          <w:i/>
          <w:color w:val="000000"/>
        </w:rPr>
        <w:t xml:space="preserve"> groups meet in person, they must be in compliance with the most recent </w:t>
      </w:r>
      <w:hyperlink r:id="rId4">
        <w:r>
          <w:rPr>
            <w:rFonts w:ascii="Arial" w:eastAsia="Arial" w:hAnsi="Arial" w:cs="Arial"/>
            <w:i/>
            <w:color w:val="A53528"/>
            <w:u w:val="single"/>
          </w:rPr>
          <w:t>CDC guidelines</w:t>
        </w:r>
      </w:hyperlink>
      <w:r>
        <w:rPr>
          <w:rFonts w:ascii="Arial" w:eastAsia="Arial" w:hAnsi="Arial" w:cs="Arial"/>
          <w:i/>
          <w:color w:val="000000"/>
        </w:rPr>
        <w:t> for gathering </w:t>
      </w:r>
      <w:r>
        <w:rPr>
          <w:rFonts w:ascii="Arial" w:eastAsia="Arial" w:hAnsi="Arial" w:cs="Arial"/>
          <w:b/>
          <w:i/>
          <w:color w:val="000000"/>
        </w:rPr>
        <w:t>and within</w:t>
      </w:r>
      <w:r>
        <w:rPr>
          <w:rFonts w:ascii="Arial" w:eastAsia="Arial" w:hAnsi="Arial" w:cs="Arial"/>
          <w:i/>
          <w:color w:val="000000"/>
        </w:rPr>
        <w:t> the guidelines relevant to their location (city, county, state). Members who meet in person under any other circumstances do so personally and not in association with FAUSA. FAUSA accepts no liability for in-person meetings, even within the guidelines, an</w:t>
      </w:r>
      <w:r>
        <w:rPr>
          <w:rFonts w:ascii="Arial" w:eastAsia="Arial" w:hAnsi="Arial" w:cs="Arial"/>
          <w:i/>
          <w:color w:val="000000"/>
        </w:rPr>
        <w:t>d members who meet in person do so at their own risk. Activity and metro coordinators, please share this policy with their members prior to meeting.</w:t>
      </w:r>
    </w:p>
    <w:p w14:paraId="0E022222" w14:textId="77777777" w:rsidR="00B64981" w:rsidRDefault="00B64981"/>
    <w:p w14:paraId="02E437D0" w14:textId="77777777" w:rsidR="00B64981" w:rsidRDefault="003C2092">
      <w:r>
        <w:t>(Note: the CDC Guidelines link is now outdated and not updated. It now has this message: </w:t>
      </w:r>
    </w:p>
    <w:p w14:paraId="083DE8A7" w14:textId="77777777" w:rsidR="00B64981" w:rsidRDefault="003C2092">
      <w:r>
        <w:rPr>
          <w:rFonts w:ascii="Helvetica Neue" w:eastAsia="Helvetica Neue" w:hAnsi="Helvetica Neue" w:cs="Helvetica Neue"/>
          <w:color w:val="000000"/>
        </w:rPr>
        <w:t>ARCHIVED WEBPAGE</w:t>
      </w:r>
      <w:r>
        <w:rPr>
          <w:rFonts w:ascii="Helvetica Neue" w:eastAsia="Helvetica Neue" w:hAnsi="Helvetica Neue" w:cs="Helvetica Neue"/>
          <w:color w:val="000000"/>
        </w:rPr>
        <w:t xml:space="preserve">: This web page is available for historical </w:t>
      </w:r>
      <w:proofErr w:type="spellStart"/>
      <w:r>
        <w:rPr>
          <w:rFonts w:ascii="Helvetica Neue" w:eastAsia="Helvetica Neue" w:hAnsi="Helvetica Neue" w:cs="Helvetica Neue"/>
          <w:color w:val="000000"/>
        </w:rPr>
        <w:t>purposes.CDC</w:t>
      </w:r>
      <w:proofErr w:type="spellEnd"/>
      <w:r>
        <w:rPr>
          <w:rFonts w:ascii="Helvetica Neue" w:eastAsia="Helvetica Neue" w:hAnsi="Helvetica Neue" w:cs="Helvetica Neue"/>
          <w:color w:val="000000"/>
        </w:rPr>
        <w:t xml:space="preserve"> is no longer updating this web page and it may not reflect CDC's current COVID-19 </w:t>
      </w:r>
      <w:proofErr w:type="spellStart"/>
      <w:r>
        <w:rPr>
          <w:rFonts w:ascii="Helvetica Neue" w:eastAsia="Helvetica Neue" w:hAnsi="Helvetica Neue" w:cs="Helvetica Neue"/>
          <w:color w:val="000000"/>
        </w:rPr>
        <w:t>guidance.For</w:t>
      </w:r>
      <w:proofErr w:type="spellEnd"/>
      <w:r>
        <w:rPr>
          <w:rFonts w:ascii="Helvetica Neue" w:eastAsia="Helvetica Neue" w:hAnsi="Helvetica Neue" w:cs="Helvetica Neue"/>
          <w:color w:val="000000"/>
        </w:rPr>
        <w:t xml:space="preserve"> the latest information, visit CDC's </w:t>
      </w:r>
      <w:hyperlink r:id="rId5">
        <w:r>
          <w:rPr>
            <w:rFonts w:ascii="Helvetica Neue" w:eastAsia="Helvetica Neue" w:hAnsi="Helvetica Neue" w:cs="Helvetica Neue"/>
            <w:color w:val="075290"/>
            <w:u w:val="single"/>
          </w:rPr>
          <w:t>COVID-19 home page</w:t>
        </w:r>
      </w:hyperlink>
      <w:r>
        <w:rPr>
          <w:rFonts w:ascii="Helvetica Neue" w:eastAsia="Helvetica Neue" w:hAnsi="Helvetica Neue" w:cs="Helvetica Neue"/>
          <w:color w:val="000000"/>
        </w:rPr>
        <w:t>.)</w:t>
      </w:r>
    </w:p>
    <w:p w14:paraId="4A130A17"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5776E066" w14:textId="77777777" w:rsidR="00B64981" w:rsidRDefault="00B64981">
      <w:pPr>
        <w:pBdr>
          <w:top w:val="nil"/>
          <w:left w:val="nil"/>
          <w:bottom w:val="nil"/>
          <w:right w:val="nil"/>
          <w:between w:val="nil"/>
        </w:pBdr>
        <w:rPr>
          <w:rFonts w:ascii="Century Gothic" w:eastAsia="Century Gothic" w:hAnsi="Century Gothic" w:cs="Century Gothic"/>
          <w:i/>
          <w:color w:val="000000"/>
        </w:rPr>
      </w:pPr>
    </w:p>
    <w:p w14:paraId="068B81A0" w14:textId="77777777" w:rsidR="00B64981" w:rsidRDefault="003C2092">
      <w:pPr>
        <w:pBdr>
          <w:top w:val="nil"/>
          <w:left w:val="nil"/>
          <w:bottom w:val="nil"/>
          <w:right w:val="nil"/>
          <w:between w:val="nil"/>
        </w:pBdr>
        <w:rPr>
          <w:rFonts w:ascii="Century Gothic" w:eastAsia="Century Gothic" w:hAnsi="Century Gothic" w:cs="Century Gothic"/>
          <w:color w:val="000000"/>
        </w:rPr>
      </w:pPr>
      <w:bookmarkStart w:id="0" w:name="_gjdgxs" w:colFirst="0" w:colLast="0"/>
      <w:bookmarkEnd w:id="0"/>
      <w:r>
        <w:rPr>
          <w:rFonts w:ascii="Century Gothic" w:eastAsia="Century Gothic" w:hAnsi="Century Gothic" w:cs="Century Gothic"/>
          <w:color w:val="000000"/>
        </w:rPr>
        <w:t xml:space="preserve">Approved by the First Parish Cambridge Governing Board on Jan 18, 2022 </w:t>
      </w:r>
    </w:p>
    <w:p w14:paraId="30F87F10" w14:textId="77777777" w:rsidR="00B64981" w:rsidRDefault="003C2092">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Carolyn White, Clerk</w:t>
      </w:r>
    </w:p>
    <w:p w14:paraId="482F5B88" w14:textId="77777777" w:rsidR="00B64981" w:rsidRDefault="00B64981">
      <w:pPr>
        <w:pBdr>
          <w:top w:val="nil"/>
          <w:left w:val="nil"/>
          <w:bottom w:val="nil"/>
          <w:right w:val="nil"/>
          <w:between w:val="nil"/>
        </w:pBdr>
        <w:rPr>
          <w:rFonts w:ascii="Century Gothic" w:eastAsia="Century Gothic" w:hAnsi="Century Gothic" w:cs="Century Gothic"/>
          <w:color w:val="000000"/>
        </w:rPr>
      </w:pPr>
    </w:p>
    <w:sectPr w:rsidR="00B64981">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81"/>
    <w:rsid w:val="003C2092"/>
    <w:rsid w:val="00B6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0161"/>
  <w15:docId w15:val="{7D5E10B4-8FAA-4073-B341-BC6F80F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index.html" TargetMode="External"/><Relationship Id="rId4" Type="http://schemas.openxmlformats.org/officeDocument/2006/relationships/hyperlink" Target="https://r20.rs6.net/tn.jsp?f=001YI6PC1Xm63s5cjJxGSxnYk5-9S7jpG6nwCmKmMUcYKD-pUJK5faAl9MizFLlL5H2kObnKORqSWdYyMGuND8zRnnV0JTVMG7rEHr615UIueANkZppsKckmu_Yiac3L0pPLP7usMfB3V0=&amp;c=PVRV1nzptBmSEt4awHu31KkHOA0FlXnD-BrItbNYqfnMqfp_l2Xutg==&amp;ch=XkMdY3eRb6end56oRzSWDLn9DOqu6XQSZQ_B6EyG_VwOZZt42JJT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2022-02-01T16:12:00Z</dcterms:created>
  <dcterms:modified xsi:type="dcterms:W3CDTF">2022-02-01T16:12:00Z</dcterms:modified>
</cp:coreProperties>
</file>